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FC45D6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C45D6">
        <w:rPr>
          <w:rFonts w:ascii="Times New Roman" w:hAnsi="Times New Roman"/>
          <w:b/>
          <w:sz w:val="24"/>
          <w:szCs w:val="24"/>
        </w:rPr>
        <w:t>Obrazac 20.</w:t>
      </w:r>
    </w:p>
    <w:p w:rsidR="000E1F39" w:rsidRPr="00FC45D6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r w:rsidRPr="00FC45D6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0E1F39" w:rsidRPr="00FC45D6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FC45D6" w:rsidRDefault="00D17096" w:rsidP="000E1F39">
      <w:pPr>
        <w:jc w:val="both"/>
        <w:rPr>
          <w:rFonts w:ascii="Times New Roman" w:hAnsi="Times New Roman"/>
          <w:sz w:val="24"/>
          <w:szCs w:val="24"/>
        </w:rPr>
      </w:pPr>
      <w:r w:rsidRPr="00FC45D6">
        <w:rPr>
          <w:rFonts w:ascii="Times New Roman" w:hAnsi="Times New Roman"/>
          <w:sz w:val="24"/>
          <w:szCs w:val="24"/>
          <w:lang w:val="pl-PL"/>
        </w:rPr>
        <w:t>Trgovački</w:t>
      </w:r>
      <w:r w:rsidR="000E1F39" w:rsidRPr="00FC45D6">
        <w:rPr>
          <w:rFonts w:ascii="Times New Roman" w:hAnsi="Times New Roman"/>
          <w:sz w:val="24"/>
          <w:szCs w:val="24"/>
        </w:rPr>
        <w:t xml:space="preserve"> </w:t>
      </w:r>
      <w:r w:rsidR="000E1F39" w:rsidRPr="00FC45D6">
        <w:rPr>
          <w:rFonts w:ascii="Times New Roman" w:hAnsi="Times New Roman"/>
          <w:sz w:val="24"/>
          <w:szCs w:val="24"/>
          <w:lang w:val="pl-PL"/>
        </w:rPr>
        <w:t>sud</w:t>
      </w:r>
      <w:r w:rsidR="00B45AF0" w:rsidRPr="00FC45D6">
        <w:rPr>
          <w:rFonts w:ascii="Times New Roman" w:hAnsi="Times New Roman"/>
          <w:sz w:val="24"/>
          <w:szCs w:val="24"/>
          <w:lang w:val="pl-PL"/>
        </w:rPr>
        <w:t xml:space="preserve"> u Zagrebu</w:t>
      </w:r>
    </w:p>
    <w:p w:rsidR="000E1F39" w:rsidRPr="00FC45D6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FC45D6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9E6410" w:rsidRPr="00FC45D6">
        <w:rPr>
          <w:rFonts w:ascii="Times New Roman" w:hAnsi="Times New Roman"/>
          <w:sz w:val="24"/>
          <w:szCs w:val="24"/>
          <w:lang w:val="pl-PL"/>
        </w:rPr>
        <w:t>St-</w:t>
      </w:r>
      <w:r w:rsidR="00D17096" w:rsidRPr="00FC45D6">
        <w:rPr>
          <w:rFonts w:ascii="Times New Roman" w:hAnsi="Times New Roman"/>
          <w:sz w:val="24"/>
          <w:szCs w:val="24"/>
          <w:lang w:val="pl-PL"/>
        </w:rPr>
        <w:t>695/15</w:t>
      </w:r>
    </w:p>
    <w:p w:rsidR="009E6410" w:rsidRPr="00FC45D6" w:rsidRDefault="00D17096" w:rsidP="009E6410">
      <w:pPr>
        <w:spacing w:after="0"/>
        <w:ind w:left="2160" w:hanging="2160"/>
        <w:jc w:val="both"/>
        <w:rPr>
          <w:rFonts w:ascii="Times New Roman" w:eastAsia="Times New Roman" w:hAnsi="Times New Roman"/>
          <w:sz w:val="24"/>
          <w:szCs w:val="24"/>
        </w:rPr>
      </w:pPr>
      <w:r w:rsidRPr="00FC45D6">
        <w:rPr>
          <w:rFonts w:ascii="Times New Roman" w:eastAsia="Times New Roman" w:hAnsi="Times New Roman"/>
          <w:b/>
          <w:sz w:val="24"/>
          <w:szCs w:val="24"/>
        </w:rPr>
        <w:t xml:space="preserve">BAČIĆ </w:t>
      </w:r>
      <w:r w:rsidR="009E6410" w:rsidRPr="00FC45D6">
        <w:rPr>
          <w:rFonts w:ascii="Times New Roman" w:eastAsia="Times New Roman" w:hAnsi="Times New Roman"/>
          <w:b/>
          <w:sz w:val="24"/>
          <w:szCs w:val="24"/>
        </w:rPr>
        <w:t xml:space="preserve"> d.o.o.  -u stečaju</w:t>
      </w:r>
      <w:r w:rsidR="00B45AF0" w:rsidRPr="00FC45D6">
        <w:rPr>
          <w:rFonts w:ascii="Times New Roman" w:eastAsia="Times New Roman" w:hAnsi="Times New Roman"/>
          <w:sz w:val="24"/>
          <w:szCs w:val="24"/>
        </w:rPr>
        <w:t>, Zagreb,</w:t>
      </w:r>
      <w:r w:rsidR="009E6410" w:rsidRPr="00FC45D6">
        <w:rPr>
          <w:rFonts w:ascii="Times New Roman" w:eastAsia="Times New Roman" w:hAnsi="Times New Roman"/>
          <w:sz w:val="24"/>
          <w:szCs w:val="24"/>
        </w:rPr>
        <w:t xml:space="preserve"> </w:t>
      </w:r>
      <w:r w:rsidRPr="00FC45D6">
        <w:rPr>
          <w:rFonts w:ascii="Times New Roman" w:eastAsia="Times New Roman" w:hAnsi="Times New Roman"/>
          <w:sz w:val="24"/>
          <w:szCs w:val="24"/>
        </w:rPr>
        <w:t>Dubrava 256/K</w:t>
      </w:r>
      <w:r w:rsidR="00B45AF0" w:rsidRPr="00FC45D6">
        <w:rPr>
          <w:rFonts w:ascii="Times New Roman" w:eastAsia="Times New Roman" w:hAnsi="Times New Roman"/>
          <w:sz w:val="24"/>
          <w:szCs w:val="24"/>
        </w:rPr>
        <w:t>,</w:t>
      </w:r>
      <w:r w:rsidR="009E6410" w:rsidRPr="00FC45D6">
        <w:rPr>
          <w:rFonts w:ascii="Times New Roman" w:eastAsia="Times New Roman" w:hAnsi="Times New Roman"/>
          <w:sz w:val="24"/>
          <w:szCs w:val="24"/>
        </w:rPr>
        <w:t xml:space="preserve"> OIB: </w:t>
      </w:r>
      <w:r w:rsidRPr="00FC45D6">
        <w:rPr>
          <w:rFonts w:ascii="Times New Roman" w:eastAsia="Times New Roman" w:hAnsi="Times New Roman"/>
          <w:sz w:val="24"/>
          <w:szCs w:val="24"/>
        </w:rPr>
        <w:t>94916129412</w:t>
      </w:r>
    </w:p>
    <w:p w:rsidR="009E6410" w:rsidRPr="00FC45D6" w:rsidRDefault="009E6410" w:rsidP="009E6410">
      <w:pPr>
        <w:spacing w:after="0"/>
        <w:ind w:left="2160" w:hanging="2160"/>
        <w:jc w:val="both"/>
        <w:rPr>
          <w:rFonts w:ascii="Times New Roman" w:hAnsi="Times New Roman"/>
          <w:sz w:val="24"/>
          <w:szCs w:val="24"/>
        </w:rPr>
      </w:pPr>
    </w:p>
    <w:p w:rsidR="00B45AF0" w:rsidRPr="00FC45D6" w:rsidRDefault="00B45AF0" w:rsidP="000E1F39">
      <w:pPr>
        <w:rPr>
          <w:rFonts w:ascii="Times New Roman" w:hAnsi="Times New Roman"/>
          <w:b/>
          <w:sz w:val="24"/>
          <w:szCs w:val="24"/>
        </w:rPr>
      </w:pPr>
    </w:p>
    <w:p w:rsidR="000E1F39" w:rsidRPr="00FC45D6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FC45D6">
        <w:rPr>
          <w:rFonts w:ascii="Times New Roman" w:hAnsi="Times New Roman"/>
          <w:sz w:val="24"/>
          <w:szCs w:val="24"/>
          <w:lang w:val="pl-PL"/>
        </w:rPr>
        <w:t>I.  TIJEK STEČAJNOGA POSTUPKA U RAZDOBLJU OD</w:t>
      </w:r>
      <w:r w:rsidR="00D17096" w:rsidRPr="00FC45D6">
        <w:rPr>
          <w:rFonts w:ascii="Times New Roman" w:hAnsi="Times New Roman"/>
          <w:sz w:val="24"/>
          <w:szCs w:val="24"/>
          <w:lang w:val="pl-PL"/>
        </w:rPr>
        <w:t xml:space="preserve"> 19.10.2015</w:t>
      </w:r>
      <w:r w:rsidR="009E6410" w:rsidRPr="00FC45D6">
        <w:rPr>
          <w:rFonts w:ascii="Times New Roman" w:hAnsi="Times New Roman"/>
          <w:sz w:val="24"/>
          <w:szCs w:val="24"/>
          <w:lang w:val="pl-PL"/>
        </w:rPr>
        <w:t>.</w:t>
      </w:r>
      <w:r w:rsidRPr="00FC45D6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3E4A04">
        <w:rPr>
          <w:rFonts w:ascii="Times New Roman" w:hAnsi="Times New Roman"/>
          <w:sz w:val="24"/>
          <w:szCs w:val="24"/>
          <w:lang w:val="pl-PL"/>
        </w:rPr>
        <w:t xml:space="preserve"> 19</w:t>
      </w:r>
      <w:r w:rsidR="0041493F">
        <w:rPr>
          <w:rFonts w:ascii="Times New Roman" w:hAnsi="Times New Roman"/>
          <w:sz w:val="24"/>
          <w:szCs w:val="24"/>
          <w:lang w:val="pl-PL"/>
        </w:rPr>
        <w:t>.01.2017</w:t>
      </w:r>
      <w:r w:rsidR="009E6410" w:rsidRPr="00FC45D6">
        <w:rPr>
          <w:rFonts w:ascii="Times New Roman" w:hAnsi="Times New Roman"/>
          <w:sz w:val="24"/>
          <w:szCs w:val="24"/>
          <w:lang w:val="pl-PL"/>
        </w:rPr>
        <w:t>.g.</w:t>
      </w:r>
    </w:p>
    <w:p w:rsidR="009E6410" w:rsidRPr="00FC45D6" w:rsidRDefault="009E6410" w:rsidP="009E6410">
      <w:pPr>
        <w:suppressAutoHyphens/>
        <w:spacing w:after="0"/>
        <w:jc w:val="center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9E6410" w:rsidRPr="0041493F" w:rsidRDefault="009E46C5" w:rsidP="009E6410">
      <w:pPr>
        <w:spacing w:after="0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41493F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I.1</w:t>
      </w:r>
      <w:r w:rsidR="009E6410" w:rsidRPr="0041493F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.</w:t>
      </w:r>
      <w:r w:rsidR="009E6410" w:rsidRPr="0041493F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ab/>
        <w:t>Poduzete radnje</w:t>
      </w:r>
      <w:r w:rsidR="009E6410" w:rsidRPr="0041493F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ab/>
      </w:r>
    </w:p>
    <w:p w:rsidR="009E6410" w:rsidRPr="0041493F" w:rsidRDefault="009E6410" w:rsidP="009E6410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635D3D" w:rsidRPr="0041493F" w:rsidRDefault="00B45AF0" w:rsidP="00B45AF0">
      <w:pPr>
        <w:suppressAutoHyphens/>
        <w:spacing w:after="0"/>
        <w:ind w:left="72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1493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Nakon </w:t>
      </w:r>
      <w:r w:rsidR="00635D3D" w:rsidRPr="0041493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otvaranja stečajnog postupka</w:t>
      </w:r>
      <w:r w:rsidRPr="0041493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poduzela sam aktivnosti oko sređivanja cjelokupne dokumentacije i predmeta stečajne mase kako bih mogla započeti sa </w:t>
      </w:r>
      <w:r w:rsidR="00635D3D" w:rsidRPr="0041493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unovčenjem</w:t>
      </w:r>
      <w:r w:rsidRPr="0041493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imovine stečajnog dužnika.</w:t>
      </w:r>
      <w:r w:rsidR="00635D3D" w:rsidRPr="0041493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</w:t>
      </w:r>
    </w:p>
    <w:p w:rsidR="00635D3D" w:rsidRPr="0041493F" w:rsidRDefault="00635D3D" w:rsidP="00B45AF0">
      <w:pPr>
        <w:suppressAutoHyphens/>
        <w:spacing w:after="0"/>
        <w:ind w:left="72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635D3D" w:rsidRPr="0041493F" w:rsidRDefault="00635D3D" w:rsidP="00B45AF0">
      <w:pPr>
        <w:suppressAutoHyphens/>
        <w:spacing w:after="0"/>
        <w:ind w:left="72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1493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Međutim, prodaja zaliha </w:t>
      </w:r>
      <w:r w:rsidR="0041493F" w:rsidRPr="0041493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je</w:t>
      </w:r>
      <w:r w:rsidRPr="0041493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mogla biti započeta</w:t>
      </w:r>
      <w:r w:rsidR="0041493F" w:rsidRPr="0041493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tek nakon druge  skupštine</w:t>
      </w:r>
      <w:r w:rsidRPr="0041493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vjerovnika </w:t>
      </w:r>
      <w:r w:rsidR="0041493F" w:rsidRPr="0041493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kada je usvojen</w:t>
      </w:r>
      <w:r w:rsidRPr="0041493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prijedlog odluke za prodaju pokretnina po sljedećim uvjetima: </w:t>
      </w:r>
    </w:p>
    <w:p w:rsidR="00635D3D" w:rsidRPr="0041493F" w:rsidRDefault="00635D3D" w:rsidP="00B45AF0">
      <w:pPr>
        <w:suppressAutoHyphens/>
        <w:spacing w:after="0"/>
        <w:ind w:left="72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635D3D" w:rsidRPr="0041493F" w:rsidRDefault="00635D3D" w:rsidP="00635D3D">
      <w:pPr>
        <w:tabs>
          <w:tab w:val="left" w:pos="426"/>
        </w:tabs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41493F">
        <w:rPr>
          <w:rFonts w:ascii="Times New Roman" w:eastAsia="Times New Roman" w:hAnsi="Times New Roman"/>
          <w:sz w:val="24"/>
          <w:szCs w:val="24"/>
        </w:rPr>
        <w:t xml:space="preserve">„Ovlašćuje se stečajna upraviteljica da pristupi prodaji zaliha Stečajnog dužnika, kao jedne jedinstvene cjeline javnim prikupljanjem ponuda </w:t>
      </w:r>
      <w:r w:rsidRPr="0041493F">
        <w:rPr>
          <w:rFonts w:ascii="Times New Roman" w:eastAsia="Times New Roman" w:hAnsi="Times New Roman"/>
          <w:color w:val="000000"/>
          <w:sz w:val="24"/>
          <w:szCs w:val="24"/>
        </w:rPr>
        <w:t xml:space="preserve">po načelu «viđeno-kupljeno». Početna cijena kod 1. Javnog prikupljanja ponuda utvrđuje se u iznosu od </w:t>
      </w:r>
      <w:r w:rsidR="0041493F" w:rsidRPr="0041493F">
        <w:rPr>
          <w:rFonts w:ascii="Times New Roman" w:eastAsia="Times New Roman" w:hAnsi="Times New Roman"/>
          <w:color w:val="000000"/>
          <w:sz w:val="24"/>
          <w:szCs w:val="24"/>
        </w:rPr>
        <w:t xml:space="preserve">81.091,00 </w:t>
      </w:r>
      <w:r w:rsidRPr="0041493F">
        <w:rPr>
          <w:rFonts w:ascii="Times New Roman" w:eastAsia="Times New Roman" w:hAnsi="Times New Roman"/>
          <w:color w:val="000000"/>
          <w:sz w:val="24"/>
          <w:szCs w:val="24"/>
        </w:rPr>
        <w:t>kn uveć</w:t>
      </w:r>
      <w:r w:rsidR="0041493F" w:rsidRPr="0041493F">
        <w:rPr>
          <w:rFonts w:ascii="Times New Roman" w:eastAsia="Times New Roman" w:hAnsi="Times New Roman"/>
          <w:color w:val="000000"/>
          <w:sz w:val="24"/>
          <w:szCs w:val="24"/>
        </w:rPr>
        <w:t>ano za PDV, što predstavlja  knjigovodstvenu</w:t>
      </w:r>
      <w:r w:rsidRPr="0041493F">
        <w:rPr>
          <w:rFonts w:ascii="Times New Roman" w:eastAsia="Times New Roman" w:hAnsi="Times New Roman"/>
          <w:color w:val="000000"/>
          <w:sz w:val="24"/>
          <w:szCs w:val="24"/>
        </w:rPr>
        <w:t xml:space="preserve"> vrijednosti zaliha. Ukoliko se pokretnine ne unovče kod 1. Javnog prikupljanja ponuda, početna cijena kod svake naredne prodaje umanjivati će se po 30% u odnosu na početnu cijenu iz prethodnog oglasa. Kao uvjet za dostavljanje ponuda u svim će se oglasima tražiti uplata jamčevine u iznosu od 5% početne cijene. Oglasi o javnom prikupljanju ponuda objavljivati će se na Internet stranicama HGK-a,VTS-a, Sudačke mreže. Ukoliko se pokretnine ne unovče niti nakon četvrtog javnog prikupljanja ponuda ovlašćuje se stečajna upraviteljica unovčiti ih neposrednom pogodbom, za cijenu po vlastitoj procjeni</w:t>
      </w:r>
      <w:r w:rsidRPr="0041493F">
        <w:rPr>
          <w:rFonts w:ascii="Times New Roman" w:eastAsia="Times New Roman" w:hAnsi="Times New Roman"/>
          <w:sz w:val="24"/>
          <w:szCs w:val="24"/>
        </w:rPr>
        <w:t>, imajući u vidu troškove prijevoza i skladištenja tih zaliha“</w:t>
      </w:r>
    </w:p>
    <w:p w:rsidR="00B45AF0" w:rsidRPr="0041493F" w:rsidRDefault="00B45AF0" w:rsidP="0041493F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highlight w:val="yellow"/>
          <w:lang w:eastAsia="ar-SA"/>
        </w:rPr>
      </w:pPr>
    </w:p>
    <w:p w:rsidR="00B45AF0" w:rsidRPr="0041493F" w:rsidRDefault="00B45AF0" w:rsidP="00B45AF0">
      <w:pPr>
        <w:suppressAutoHyphens/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41493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Vođenje poslovnih knjiga povjerila sam ovlaštenom knjigovodstvenom servisu te je izr</w:t>
      </w:r>
      <w:r w:rsidR="0076042B" w:rsidRPr="0041493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ađen završni račun od 01.01.2015</w:t>
      </w:r>
      <w:r w:rsidRPr="0041493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. god. do otvaranja stečajnog pos</w:t>
      </w:r>
      <w:r w:rsidR="0076042B" w:rsidRPr="0041493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tupka</w:t>
      </w:r>
      <w:r w:rsidRPr="0041493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. Ujedno je izrađena i početna bilanca stečajnog dužnika zajedno sa cjelok</w:t>
      </w:r>
      <w:r w:rsidR="0076042B" w:rsidRPr="0041493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upnom pratećom dokumentacijom, te </w:t>
      </w:r>
      <w:r w:rsidRPr="0041493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završni račun za 2015.g. </w:t>
      </w:r>
      <w:r w:rsidRPr="0041493F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45AF0" w:rsidRPr="0041493F" w:rsidRDefault="00B45AF0" w:rsidP="00B45AF0">
      <w:pPr>
        <w:suppressAutoHyphens/>
        <w:spacing w:after="0"/>
        <w:ind w:left="72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B45AF0" w:rsidRPr="0041493F" w:rsidRDefault="00B45AF0" w:rsidP="00B45AF0">
      <w:pPr>
        <w:suppressAutoHyphens/>
        <w:spacing w:after="0"/>
        <w:ind w:left="72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41493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Ovjerila sam i pohranila potpis u sudski registar Trgovačkog suda u Zagrebu.</w:t>
      </w:r>
    </w:p>
    <w:p w:rsidR="00B45AF0" w:rsidRPr="0041493F" w:rsidRDefault="00B45AF0" w:rsidP="00B45AF0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76042B" w:rsidRPr="00343651" w:rsidRDefault="0076042B" w:rsidP="0076042B">
      <w:pPr>
        <w:suppressAutoHyphens/>
        <w:spacing w:after="0"/>
        <w:ind w:left="708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090987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Dužnicima stečajnog dužnika protiv kojih nisu ranije pokrenuti sudski postupci poslane su opomene pred tužbu i do dana izrade izvješća ukupno je naplaćeno samo  </w:t>
      </w:r>
      <w:r w:rsidR="00090987" w:rsidRPr="00090987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19.634,65</w:t>
      </w:r>
      <w:r w:rsidRPr="00090987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kn. Za dio dužnika koji nisu ranije utuženi nastupila je zastara, a u dugotrajnoj su blokadi tako da protiv njih nije ekonomski opravdano pokretati sudske postupke. Budući da se knjigovodstvo nije uredno vodilo za </w:t>
      </w:r>
      <w:r w:rsidR="007C2A86" w:rsidRPr="00090987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ostali </w:t>
      </w:r>
      <w:r w:rsidRPr="00090987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dio dužnika se utvrdilo, nakon poslanih opomena, da su podmirili svoja dugovanja, ali da to nije proknjiženo. Protiv dužnika </w:t>
      </w:r>
      <w:r w:rsidR="007C2A86" w:rsidRPr="00090987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NEKRETNINE BAČIĆ d.o.o. je pokrenut postupak</w:t>
      </w:r>
      <w:r w:rsidRPr="00090987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radi</w:t>
      </w:r>
      <w:r w:rsidR="007C2A86" w:rsidRPr="00090987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prisilne naplate potraživanja za dugovanje u iznosu od </w:t>
      </w:r>
      <w:r w:rsidR="00D51936" w:rsidRPr="00090987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171.387,94</w:t>
      </w:r>
      <w:r w:rsidR="007C2A86" w:rsidRPr="00090987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kn. Moram </w:t>
      </w:r>
      <w:r w:rsidR="007C2A86" w:rsidRPr="00090987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lastRenderedPageBreak/>
        <w:t>napomenuti da  dužnik ne ostva</w:t>
      </w:r>
      <w:r w:rsidR="00235A6D" w:rsidRPr="00090987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ruje prihode od 2013.g., te je</w:t>
      </w:r>
      <w:r w:rsidR="007C2A86" w:rsidRPr="00090987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u blokadi </w:t>
      </w:r>
      <w:r w:rsidR="00235A6D" w:rsidRPr="00090987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tako da </w:t>
      </w:r>
      <w:r w:rsidR="007C2A86" w:rsidRPr="00090987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postoji </w:t>
      </w:r>
      <w:r w:rsidR="007C2A86" w:rsidRPr="00343651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mala vjerojatnost da će se uspjeti naplatiti potraživanje. </w:t>
      </w:r>
    </w:p>
    <w:p w:rsidR="007C2A86" w:rsidRPr="00343651" w:rsidRDefault="007C2A86" w:rsidP="00B45AF0">
      <w:pPr>
        <w:tabs>
          <w:tab w:val="left" w:pos="426"/>
        </w:tabs>
        <w:spacing w:after="0"/>
        <w:ind w:left="709" w:hanging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B45AF0" w:rsidRPr="00FC45D6" w:rsidRDefault="00B45AF0" w:rsidP="00B45AF0">
      <w:pPr>
        <w:tabs>
          <w:tab w:val="left" w:pos="426"/>
        </w:tabs>
        <w:spacing w:after="0"/>
        <w:ind w:left="709" w:hanging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343651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343651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34365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Nakon održanog ispitnog ročišta, a u roku određenom odredbama čl. 176. Stečajnog zakona, zaprimila sam naknadne prijave tražbina vjerovnik</w:t>
      </w:r>
      <w:r w:rsidR="00343651" w:rsidRPr="0034365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a II višeg isplatnog reda te su</w:t>
      </w:r>
      <w:r w:rsidR="00D17096" w:rsidRPr="0034365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</w:t>
      </w:r>
      <w:r w:rsidR="00343651" w:rsidRPr="0034365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iste</w:t>
      </w:r>
      <w:r w:rsidR="00D17096" w:rsidRPr="0034365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</w:t>
      </w:r>
      <w:r w:rsidRPr="0034365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ispitane na posebnom ispitnom ročištu.</w:t>
      </w:r>
      <w:r w:rsidRPr="00FC45D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</w:t>
      </w:r>
    </w:p>
    <w:p w:rsidR="00B45AF0" w:rsidRPr="00FC45D6" w:rsidRDefault="00B45AF0" w:rsidP="00B45AF0">
      <w:pPr>
        <w:suppressAutoHyphens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E1F39" w:rsidRPr="00FC45D6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FC45D6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9E46C5" w:rsidRPr="00FC45D6" w:rsidRDefault="009E46C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9E46C5" w:rsidRPr="00FC45D6" w:rsidRDefault="009E46C5" w:rsidP="009E46C5">
      <w:pPr>
        <w:rPr>
          <w:rFonts w:ascii="Times New Roman" w:hAnsi="Times New Roman"/>
          <w:b/>
          <w:sz w:val="24"/>
          <w:szCs w:val="24"/>
          <w:lang w:val="pl-PL"/>
        </w:rPr>
      </w:pPr>
      <w:r w:rsidRPr="00FC45D6">
        <w:rPr>
          <w:rFonts w:ascii="Times New Roman" w:hAnsi="Times New Roman"/>
          <w:b/>
          <w:sz w:val="24"/>
          <w:szCs w:val="24"/>
          <w:lang w:val="pl-PL"/>
        </w:rPr>
        <w:t xml:space="preserve">II.1. Utvrđena vrijednost </w:t>
      </w:r>
      <w:r w:rsidR="00D17096" w:rsidRPr="00FC45D6">
        <w:rPr>
          <w:rFonts w:ascii="Times New Roman" w:hAnsi="Times New Roman"/>
          <w:b/>
          <w:sz w:val="24"/>
          <w:szCs w:val="24"/>
          <w:lang w:val="pl-PL"/>
        </w:rPr>
        <w:t>pokretnina</w:t>
      </w:r>
      <w:r w:rsidRPr="00FC45D6">
        <w:rPr>
          <w:rFonts w:ascii="Times New Roman" w:hAnsi="Times New Roman"/>
          <w:b/>
          <w:sz w:val="24"/>
          <w:szCs w:val="24"/>
          <w:lang w:val="pl-PL"/>
        </w:rPr>
        <w:t xml:space="preserve"> u vlasništvu stečajnog dužnika:</w:t>
      </w:r>
    </w:p>
    <w:p w:rsidR="004D3975" w:rsidRPr="00FC45D6" w:rsidRDefault="0041493F" w:rsidP="004D3975">
      <w:pPr>
        <w:tabs>
          <w:tab w:val="left" w:pos="426"/>
        </w:tabs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Prema knjigovodstenom popisu </w:t>
      </w:r>
      <w:r w:rsidR="004D3975" w:rsidRPr="00FC45D6">
        <w:rPr>
          <w:rFonts w:ascii="Times New Roman" w:hAnsi="Times New Roman"/>
          <w:sz w:val="24"/>
          <w:szCs w:val="24"/>
        </w:rPr>
        <w:t xml:space="preserve">zaliha </w:t>
      </w:r>
      <w:r w:rsidRPr="00FC45D6">
        <w:rPr>
          <w:rFonts w:ascii="Times New Roman" w:hAnsi="Times New Roman"/>
          <w:sz w:val="24"/>
          <w:szCs w:val="24"/>
        </w:rPr>
        <w:t>njihova ukupna vrijednost iznosi</w:t>
      </w:r>
      <w:r>
        <w:rPr>
          <w:rFonts w:ascii="Times New Roman" w:hAnsi="Times New Roman"/>
          <w:sz w:val="24"/>
          <w:szCs w:val="24"/>
        </w:rPr>
        <w:t>la je 81.091,00 kn, ali treba naglasiti da su desortirane, dugo su stajale</w:t>
      </w:r>
      <w:r w:rsidRPr="00FC45D6">
        <w:rPr>
          <w:rFonts w:ascii="Times New Roman" w:hAnsi="Times New Roman"/>
          <w:sz w:val="24"/>
          <w:szCs w:val="24"/>
        </w:rPr>
        <w:t xml:space="preserve"> i upitna je njihova ispravnost</w:t>
      </w:r>
      <w:r>
        <w:rPr>
          <w:rFonts w:ascii="Times New Roman" w:hAnsi="Times New Roman"/>
          <w:sz w:val="24"/>
          <w:szCs w:val="24"/>
        </w:rPr>
        <w:t xml:space="preserve">. Na skupštini je usvojena </w:t>
      </w:r>
      <w:r w:rsidR="004D3975" w:rsidRPr="00FC45D6">
        <w:rPr>
          <w:rFonts w:ascii="Times New Roman" w:hAnsi="Times New Roman"/>
          <w:sz w:val="24"/>
          <w:szCs w:val="24"/>
        </w:rPr>
        <w:t xml:space="preserve">odluka da se </w:t>
      </w:r>
      <w:r>
        <w:rPr>
          <w:rFonts w:ascii="Times New Roman" w:hAnsi="Times New Roman"/>
          <w:sz w:val="24"/>
          <w:szCs w:val="24"/>
        </w:rPr>
        <w:t xml:space="preserve">zalihe </w:t>
      </w:r>
      <w:r w:rsidR="004D3975" w:rsidRPr="00FC45D6">
        <w:rPr>
          <w:rFonts w:ascii="Times New Roman" w:hAnsi="Times New Roman"/>
          <w:sz w:val="24"/>
          <w:szCs w:val="24"/>
        </w:rPr>
        <w:t>prodaju javnim prikupljanjem ponuda kao cjelina po početno</w:t>
      </w:r>
      <w:r>
        <w:rPr>
          <w:rFonts w:ascii="Times New Roman" w:hAnsi="Times New Roman"/>
          <w:sz w:val="24"/>
          <w:szCs w:val="24"/>
        </w:rPr>
        <w:t>j knjigovodstvenoj</w:t>
      </w:r>
      <w:r w:rsidR="004D3975" w:rsidRPr="00FC45D6">
        <w:rPr>
          <w:rFonts w:ascii="Times New Roman" w:hAnsi="Times New Roman"/>
          <w:sz w:val="24"/>
          <w:szCs w:val="24"/>
        </w:rPr>
        <w:t xml:space="preserve"> vrijednosti</w:t>
      </w:r>
      <w:r w:rsidR="004D3975" w:rsidRPr="00FC45D6">
        <w:rPr>
          <w:rFonts w:ascii="Times New Roman" w:eastAsia="Times New Roman" w:hAnsi="Times New Roman"/>
          <w:color w:val="000000"/>
          <w:sz w:val="24"/>
          <w:szCs w:val="24"/>
        </w:rPr>
        <w:t>. Ukoliko se pokretnine ne unovče kod 1. Javnog prikupljanja ponuda, početna cijena kod svake naredne prodaje umanjivati će se po 30% u odnosu na početnu cijenu iz prethodnog oglasa. Kao uvjet za dostavljanje ponuda u svim će se oglasima tražiti uplata jamčevine u iznosu od 5% početne cijene. Oglasi o javnom prikupljanju ponuda objavljivati će se na Internet stranicama HGK-a,VTS-a, Sudačke mreže. Ukoliko se pokretnine ne unovče niti nakon četvrtog javnog prikupljanja ponuda ovlašćuje se stečajna upraviteljica unovčiti ih neposrednom pogodbom, za cijenu po vlastitoj procjeni</w:t>
      </w:r>
      <w:r w:rsidR="004D3975" w:rsidRPr="00FC45D6">
        <w:rPr>
          <w:rFonts w:ascii="Times New Roman" w:eastAsia="Times New Roman" w:hAnsi="Times New Roman"/>
          <w:sz w:val="24"/>
          <w:szCs w:val="24"/>
        </w:rPr>
        <w:t xml:space="preserve">, imajući u vidu troškove prijevoza i skladištenja tih zaliha“. </w:t>
      </w:r>
      <w:r>
        <w:rPr>
          <w:rFonts w:ascii="Times New Roman" w:eastAsia="Times New Roman" w:hAnsi="Times New Roman"/>
          <w:sz w:val="24"/>
          <w:szCs w:val="24"/>
        </w:rPr>
        <w:t xml:space="preserve">Do dana izrade izvješća četiri puta je oglašeno javno prikupljanje ponuda, tako je početna cijena kod posljednjeg oglasa iznosila 27.813,00 kn+pdv, međutim, nije bilo dostavljenih ponuda. </w:t>
      </w:r>
    </w:p>
    <w:p w:rsidR="00BD4D6A" w:rsidRDefault="00BD4D6A" w:rsidP="0041493F">
      <w:pPr>
        <w:spacing w:after="0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BD4D6A" w:rsidRPr="00FC45D6" w:rsidRDefault="00BD4D6A" w:rsidP="004D3975">
      <w:pPr>
        <w:spacing w:after="0"/>
        <w:ind w:left="708" w:firstLine="3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EB6878" w:rsidRPr="007B273E" w:rsidRDefault="009668E4" w:rsidP="00EB6878">
      <w:pPr>
        <w:suppressAutoHyphens/>
        <w:spacing w:after="0"/>
        <w:jc w:val="both"/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</w:pPr>
      <w:r w:rsidRPr="007B273E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II.2</w:t>
      </w:r>
      <w:r w:rsidR="00EB6878" w:rsidRPr="007B273E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.</w:t>
      </w:r>
      <w:r w:rsidR="00EB6878" w:rsidRPr="007B273E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ab/>
      </w:r>
      <w:r w:rsidRPr="007B273E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Prihodi i t</w:t>
      </w:r>
      <w:r w:rsidR="00EB6878" w:rsidRPr="007B273E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roškovi stečajnog postupka</w:t>
      </w:r>
    </w:p>
    <w:p w:rsidR="00EB6878" w:rsidRPr="007B273E" w:rsidRDefault="00EB6878" w:rsidP="006D48DA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6D48DA" w:rsidRPr="007B273E" w:rsidRDefault="006D48DA" w:rsidP="006D48DA">
      <w:pPr>
        <w:pStyle w:val="Odlomakpopisa"/>
        <w:numPr>
          <w:ilvl w:val="0"/>
          <w:numId w:val="7"/>
        </w:numPr>
        <w:suppressAutoHyphens/>
        <w:spacing w:after="0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7B273E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Prihodi stečajnog postupka u ukupnom iznosu od </w:t>
      </w:r>
      <w:r w:rsidR="00235A6D" w:rsidRPr="007B273E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20.</w:t>
      </w:r>
      <w:r w:rsidR="007B273E" w:rsidRPr="007B273E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036,70</w:t>
      </w:r>
      <w:r w:rsidR="0076042B" w:rsidRPr="007B273E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 </w:t>
      </w:r>
      <w:r w:rsidRPr="007B273E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kn</w:t>
      </w:r>
    </w:p>
    <w:p w:rsidR="006D48DA" w:rsidRPr="007B273E" w:rsidRDefault="006D48DA" w:rsidP="006D48DA">
      <w:pPr>
        <w:numPr>
          <w:ilvl w:val="0"/>
          <w:numId w:val="5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7B273E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Prihodi od kamata u ukupnom iznosu od </w:t>
      </w:r>
      <w:r w:rsidR="007B273E" w:rsidRPr="007B273E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402,05</w:t>
      </w:r>
      <w:r w:rsidR="0076042B" w:rsidRPr="007B273E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</w:t>
      </w:r>
      <w:r w:rsidRPr="007B273E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kn</w:t>
      </w:r>
    </w:p>
    <w:p w:rsidR="006D48DA" w:rsidRPr="007B273E" w:rsidRDefault="006D48DA" w:rsidP="006D48DA">
      <w:pPr>
        <w:numPr>
          <w:ilvl w:val="0"/>
          <w:numId w:val="5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7B273E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Prihodi od </w:t>
      </w:r>
      <w:r w:rsidR="0076042B" w:rsidRPr="007B273E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potraživanja u ukupnom iznosu od </w:t>
      </w:r>
      <w:r w:rsidR="00235A6D" w:rsidRPr="007B273E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19.634,65</w:t>
      </w:r>
    </w:p>
    <w:p w:rsidR="00FC45D6" w:rsidRPr="0041493F" w:rsidRDefault="00FC45D6" w:rsidP="006D48DA">
      <w:pPr>
        <w:suppressAutoHyphens/>
        <w:spacing w:after="0"/>
        <w:jc w:val="both"/>
        <w:rPr>
          <w:rFonts w:ascii="Times New Roman" w:eastAsia="Arial Unicode MS" w:hAnsi="Times New Roman"/>
          <w:b/>
          <w:kern w:val="1"/>
          <w:sz w:val="24"/>
          <w:szCs w:val="24"/>
          <w:highlight w:val="yellow"/>
          <w:lang w:eastAsia="ar-SA"/>
        </w:rPr>
      </w:pPr>
    </w:p>
    <w:p w:rsidR="00B45AF0" w:rsidRPr="00AF7429" w:rsidRDefault="00D55C2F" w:rsidP="00D17096">
      <w:pPr>
        <w:suppressAutoHyphens/>
        <w:spacing w:after="0"/>
        <w:ind w:left="705" w:hanging="345"/>
        <w:jc w:val="both"/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</w:pPr>
      <w:r w:rsidRPr="00AF7429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b</w:t>
      </w:r>
      <w:r w:rsidR="00B45AF0" w:rsidRPr="00AF7429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)</w:t>
      </w:r>
      <w:r w:rsidR="00B45AF0" w:rsidRPr="00AF7429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ab/>
        <w:t xml:space="preserve">Dospjeli namireni troškovi stečajnog postupka iznose ukupno </w:t>
      </w:r>
      <w:r w:rsidR="00AF7429" w:rsidRPr="00AF7429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11</w:t>
      </w:r>
      <w:r w:rsidR="00235A6D" w:rsidRPr="00AF7429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.</w:t>
      </w:r>
      <w:r w:rsidR="00AF7429" w:rsidRPr="00AF7429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7</w:t>
      </w:r>
      <w:r w:rsidR="007B273E" w:rsidRPr="00AF7429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06,09</w:t>
      </w:r>
      <w:r w:rsidR="00235A6D" w:rsidRPr="00AF7429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 xml:space="preserve"> </w:t>
      </w:r>
      <w:r w:rsidR="00B45AF0" w:rsidRPr="00AF7429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 xml:space="preserve">kuna i to: </w:t>
      </w:r>
      <w:r w:rsidR="00B45AF0" w:rsidRPr="00AF7429"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</w:p>
    <w:p w:rsidR="00B45AF0" w:rsidRPr="00AF7429" w:rsidRDefault="0010522C" w:rsidP="00B45AF0">
      <w:pPr>
        <w:tabs>
          <w:tab w:val="left" w:pos="7283"/>
        </w:tabs>
        <w:spacing w:after="0"/>
        <w:ind w:left="720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AF7429">
        <w:rPr>
          <w:rFonts w:ascii="Times New Roman" w:eastAsia="Times New Roman" w:hAnsi="Times New Roman"/>
          <w:color w:val="000000"/>
          <w:sz w:val="24"/>
          <w:szCs w:val="24"/>
        </w:rPr>
        <w:t xml:space="preserve">   </w:t>
      </w:r>
      <w:r w:rsidR="00B45AF0" w:rsidRPr="00AF7429"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r w:rsidR="00B45AF0"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po osnovi usluga knjigovodstva bruto iznos od.....................................</w:t>
      </w:r>
      <w:r w:rsidR="00AF7429"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7</w:t>
      </w:r>
      <w:r w:rsidR="00235A6D"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.5</w:t>
      </w:r>
      <w:r w:rsidR="00D17096"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00</w:t>
      </w:r>
      <w:r w:rsidR="00B45AF0"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,00 kn  </w:t>
      </w:r>
    </w:p>
    <w:p w:rsidR="00B45AF0" w:rsidRPr="00AF7429" w:rsidRDefault="00EB6878" w:rsidP="00EB6878">
      <w:pPr>
        <w:tabs>
          <w:tab w:val="left" w:pos="7283"/>
        </w:tabs>
        <w:spacing w:after="0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            </w:t>
      </w:r>
      <w:r w:rsidR="00B45AF0"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 - po osnovi naknade za vođenje računa i fina iznos od..............</w:t>
      </w:r>
      <w:r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.......</w:t>
      </w:r>
      <w:r w:rsidR="00A079C3"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.........</w:t>
      </w:r>
      <w:r w:rsidR="00235A6D"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..</w:t>
      </w:r>
      <w:r w:rsidR="007B273E"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657,86 kn</w:t>
      </w:r>
      <w:r w:rsidR="00B45AF0"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</w:t>
      </w:r>
    </w:p>
    <w:p w:rsidR="0010522C" w:rsidRPr="00AF7429" w:rsidRDefault="0010522C" w:rsidP="00EB6878">
      <w:pPr>
        <w:tabs>
          <w:tab w:val="left" w:pos="7283"/>
        </w:tabs>
        <w:spacing w:after="0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              - po osnovi troškova </w:t>
      </w:r>
      <w:r w:rsidR="00235A6D"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ovršnog postupka</w:t>
      </w:r>
      <w:r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iznos od......................................</w:t>
      </w:r>
      <w:r w:rsidR="00235A6D"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3.</w:t>
      </w:r>
      <w:r w:rsidR="007B273E"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207,98 </w:t>
      </w:r>
      <w:r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kn</w:t>
      </w:r>
    </w:p>
    <w:p w:rsidR="00EB6878" w:rsidRPr="00AF7429" w:rsidRDefault="00EB6878" w:rsidP="00EB6878">
      <w:pPr>
        <w:tabs>
          <w:tab w:val="left" w:pos="7283"/>
        </w:tabs>
        <w:spacing w:after="0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              </w:t>
      </w:r>
      <w:r w:rsidR="00B45AF0"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- po osnovi materijalnih troškova stečajnog upravitelja i to (troškovi pečata, </w:t>
      </w:r>
      <w:r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 </w:t>
      </w:r>
    </w:p>
    <w:p w:rsidR="00B45AF0" w:rsidRPr="00AF7429" w:rsidRDefault="00EB6878" w:rsidP="00EB6878">
      <w:pPr>
        <w:tabs>
          <w:tab w:val="left" w:pos="7283"/>
        </w:tabs>
        <w:spacing w:after="0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                 </w:t>
      </w:r>
      <w:r w:rsidR="00B45AF0"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bilježnika,</w:t>
      </w:r>
      <w:r w:rsidR="0010522C"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fine</w:t>
      </w:r>
      <w:r w:rsidR="00B45AF0"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) iznos od........</w:t>
      </w:r>
      <w:r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...</w:t>
      </w:r>
      <w:r w:rsidR="0010522C"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........................</w:t>
      </w:r>
      <w:r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.............................</w:t>
      </w:r>
      <w:r w:rsidR="0010522C"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...........240,25 kn</w:t>
      </w:r>
    </w:p>
    <w:p w:rsidR="007B273E" w:rsidRPr="00AF7429" w:rsidRDefault="007B273E" w:rsidP="007B273E">
      <w:pPr>
        <w:pStyle w:val="Odlomakpopisa"/>
        <w:numPr>
          <w:ilvl w:val="0"/>
          <w:numId w:val="5"/>
        </w:numPr>
        <w:tabs>
          <w:tab w:val="left" w:pos="7283"/>
        </w:tabs>
        <w:spacing w:after="0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po osnovi troškova objave prodaje-fina....................................................100,00 kn</w:t>
      </w:r>
    </w:p>
    <w:p w:rsidR="009F607D" w:rsidRPr="00AF7429" w:rsidRDefault="009F607D" w:rsidP="00EB6878">
      <w:pPr>
        <w:tabs>
          <w:tab w:val="left" w:pos="7283"/>
        </w:tabs>
        <w:spacing w:after="0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</w:p>
    <w:p w:rsidR="009F607D" w:rsidRPr="00AF7429" w:rsidRDefault="00D55C2F" w:rsidP="009F607D">
      <w:pPr>
        <w:suppressAutoHyphens/>
        <w:spacing w:after="0"/>
        <w:ind w:left="705" w:hanging="345"/>
        <w:jc w:val="both"/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</w:pPr>
      <w:r w:rsidRPr="00AF7429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c</w:t>
      </w:r>
      <w:r w:rsidR="009F607D" w:rsidRPr="00AF7429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)</w:t>
      </w:r>
      <w:r w:rsidR="009F607D" w:rsidRPr="00AF7429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ab/>
        <w:t xml:space="preserve">Dospjeli nenamireni troškovi stečajnog postupka iznose ukupno </w:t>
      </w:r>
      <w:r w:rsidR="00343651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6.750,</w:t>
      </w:r>
      <w:r w:rsidR="006C1B3A" w:rsidRPr="00AF7429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00</w:t>
      </w:r>
      <w:r w:rsidR="009F607D" w:rsidRPr="00AF7429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 xml:space="preserve"> kuna i to: </w:t>
      </w:r>
      <w:r w:rsidR="009F607D" w:rsidRPr="00AF7429"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</w:p>
    <w:p w:rsidR="006C1B3A" w:rsidRPr="00AF7429" w:rsidRDefault="006C1B3A" w:rsidP="009F607D">
      <w:pPr>
        <w:tabs>
          <w:tab w:val="left" w:pos="7283"/>
        </w:tabs>
        <w:spacing w:after="0"/>
        <w:ind w:left="720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AF742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  - po osnovi troškova zakupa bruto iznos od .............................................6.750,00 kn </w:t>
      </w:r>
    </w:p>
    <w:p w:rsidR="0010522C" w:rsidRPr="00AF7429" w:rsidRDefault="0010522C" w:rsidP="00EB6878">
      <w:pPr>
        <w:tabs>
          <w:tab w:val="left" w:pos="7283"/>
        </w:tabs>
        <w:spacing w:after="0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</w:p>
    <w:p w:rsidR="0010522C" w:rsidRPr="00AF7429" w:rsidRDefault="00D55C2F" w:rsidP="0010522C">
      <w:pPr>
        <w:suppressAutoHyphens/>
        <w:spacing w:after="0"/>
        <w:ind w:left="705" w:hanging="345"/>
        <w:jc w:val="both"/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</w:pPr>
      <w:r w:rsidRPr="00AF7429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d</w:t>
      </w:r>
      <w:r w:rsidR="0010522C" w:rsidRPr="00AF7429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)</w:t>
      </w:r>
      <w:r w:rsidR="0010522C" w:rsidRPr="00AF7429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ab/>
        <w:t>Troškovi nagrade stečajnom upra</w:t>
      </w:r>
      <w:r w:rsidR="00300F43" w:rsidRPr="00AF7429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 xml:space="preserve">vitelju u iznosu od 3.685,72 </w:t>
      </w:r>
      <w:r w:rsidR="006C1B3A" w:rsidRPr="00AF7429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kn:</w:t>
      </w:r>
      <w:r w:rsidR="0010522C" w:rsidRPr="00AF7429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 xml:space="preserve"> </w:t>
      </w:r>
      <w:r w:rsidR="0010522C" w:rsidRPr="00AF7429"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</w:p>
    <w:p w:rsidR="0010522C" w:rsidRPr="00AF7429" w:rsidRDefault="0010522C" w:rsidP="0010522C">
      <w:pPr>
        <w:suppressAutoHyphens/>
        <w:spacing w:after="0"/>
        <w:ind w:left="705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AF742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Sukladno Uredbi o kriterijima i načinu obračuna i plaćanja nagrade za rad i naknade troškova stečajnim upraviteljima (NN br. 105/15) nagrada stečajnom upravitelju obračunava se primjenom tablice vrijednosti unovčene stečajne mase i postotka i to na sljedeći način: </w:t>
      </w:r>
    </w:p>
    <w:p w:rsidR="0010522C" w:rsidRPr="00AF7429" w:rsidRDefault="0010522C" w:rsidP="0010522C">
      <w:pPr>
        <w:suppressAutoHyphens/>
        <w:spacing w:after="0"/>
        <w:ind w:firstLine="705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AF742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lastRenderedPageBreak/>
        <w:t xml:space="preserve">-ukupno unovčena vrijednosti imovine </w:t>
      </w:r>
      <w:r w:rsidR="00AF7429" w:rsidRPr="00AF742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20.036,7</w:t>
      </w:r>
      <w:r w:rsidRPr="00AF742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kn</w:t>
      </w:r>
    </w:p>
    <w:p w:rsidR="0010522C" w:rsidRPr="00DE4A67" w:rsidRDefault="0010522C" w:rsidP="0010522C">
      <w:pPr>
        <w:suppressAutoHyphens/>
        <w:spacing w:after="0"/>
        <w:ind w:firstLine="705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AF742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0-</w:t>
      </w:r>
      <w:r w:rsidR="00AF7429" w:rsidRPr="00AF742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20.036,7</w:t>
      </w:r>
      <w:r w:rsidRPr="00AF742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kn    </w:t>
      </w:r>
      <w:r w:rsidR="00300F43" w:rsidRPr="00AF742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 16%     iznos bruto nagrade  3.685,72</w:t>
      </w:r>
      <w:r w:rsidRPr="00AF742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 kn</w:t>
      </w:r>
    </w:p>
    <w:p w:rsidR="0010522C" w:rsidRPr="00DE4A67" w:rsidRDefault="0010522C" w:rsidP="0010522C">
      <w:pPr>
        <w:suppressAutoHyphens/>
        <w:spacing w:after="0"/>
        <w:ind w:firstLine="705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10522C" w:rsidRPr="00DE4A67" w:rsidRDefault="00D55C2F" w:rsidP="0010522C">
      <w:pPr>
        <w:spacing w:after="0"/>
        <w:ind w:left="360"/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</w:pPr>
      <w:r w:rsidRPr="00DE4A67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>e</w:t>
      </w:r>
      <w:r w:rsidR="0010522C" w:rsidRPr="00DE4A67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 xml:space="preserve">) Budući troškovi stečajnog postupka nužni za vođenje istog u </w:t>
      </w:r>
      <w:r w:rsidR="00DE71EE" w:rsidRPr="00DE4A67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 xml:space="preserve"> iduća tri mjeseca iznose </w:t>
      </w:r>
      <w:r w:rsidR="00AF7429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>5.900,</w:t>
      </w:r>
      <w:r w:rsidR="00A2024C" w:rsidRPr="00DE4A67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>00</w:t>
      </w:r>
      <w:r w:rsidR="0010522C" w:rsidRPr="00DE4A67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 xml:space="preserve"> kn kako slijedi: </w:t>
      </w:r>
    </w:p>
    <w:p w:rsidR="0010522C" w:rsidRPr="00DE4A67" w:rsidRDefault="0010522C" w:rsidP="0010522C">
      <w:pPr>
        <w:pStyle w:val="Odlomakpopisa"/>
        <w:numPr>
          <w:ilvl w:val="0"/>
          <w:numId w:val="2"/>
        </w:numPr>
        <w:suppressAutoHyphens/>
        <w:spacing w:after="0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DE4A67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po osnovi sudskih troškova stečajnog postupka iznos od ............................1.500,00 kn</w:t>
      </w:r>
    </w:p>
    <w:p w:rsidR="0010522C" w:rsidRPr="00DE4A67" w:rsidRDefault="0010522C" w:rsidP="0010522C">
      <w:pPr>
        <w:pStyle w:val="Odlomakpopisa"/>
        <w:numPr>
          <w:ilvl w:val="0"/>
          <w:numId w:val="2"/>
        </w:numPr>
        <w:suppressAutoHyphens/>
        <w:spacing w:after="0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DE4A67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po osnovi usluga knjigovodstva bruto iznos od ...........................................1.500,00 kn</w:t>
      </w:r>
    </w:p>
    <w:p w:rsidR="0010522C" w:rsidRPr="00DE4A67" w:rsidRDefault="0010522C" w:rsidP="0010522C">
      <w:pPr>
        <w:pStyle w:val="Odlomakpopisa"/>
        <w:numPr>
          <w:ilvl w:val="0"/>
          <w:numId w:val="2"/>
        </w:numPr>
        <w:suppressAutoHyphens/>
        <w:spacing w:after="0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DE4A67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po osnovi troškova vođenja žiro računa iznos od ...........................................150,00 kn</w:t>
      </w:r>
    </w:p>
    <w:p w:rsidR="004B419C" w:rsidRPr="00DE4A67" w:rsidRDefault="004B419C" w:rsidP="0010522C">
      <w:pPr>
        <w:pStyle w:val="Odlomakpopisa"/>
        <w:numPr>
          <w:ilvl w:val="0"/>
          <w:numId w:val="2"/>
        </w:numPr>
        <w:suppressAutoHyphens/>
        <w:spacing w:after="0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DE4A67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po osnovi troškova skladištenja iznos od......................................................2.250,00 kn</w:t>
      </w:r>
    </w:p>
    <w:p w:rsidR="0010522C" w:rsidRPr="00FC45D6" w:rsidRDefault="0010522C" w:rsidP="0010522C">
      <w:pPr>
        <w:pStyle w:val="Odlomakpopisa"/>
        <w:numPr>
          <w:ilvl w:val="0"/>
          <w:numId w:val="2"/>
        </w:numPr>
        <w:suppressAutoHyphens/>
        <w:spacing w:after="0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DE4A67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po osnovi stvarnih troškova stečajnog upravitelja iznos od............................500,00 kn</w:t>
      </w:r>
      <w:r w:rsidRPr="00FC45D6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</w:t>
      </w:r>
    </w:p>
    <w:p w:rsidR="00300F43" w:rsidRPr="00300F43" w:rsidRDefault="0010522C" w:rsidP="00300F43">
      <w:pPr>
        <w:pStyle w:val="Odlomakpopisa"/>
        <w:suppressAutoHyphens/>
        <w:spacing w:after="0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FC45D6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(troškovi goriva, troškovi uredskog materijala, fotokopiranja,  telefonske usluge, poštarine).</w:t>
      </w:r>
    </w:p>
    <w:p w:rsidR="0010522C" w:rsidRPr="00FC45D6" w:rsidRDefault="0010522C" w:rsidP="00EB6878">
      <w:pPr>
        <w:tabs>
          <w:tab w:val="left" w:pos="7283"/>
        </w:tabs>
        <w:spacing w:after="0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</w:p>
    <w:p w:rsidR="0010522C" w:rsidRPr="00FC45D6" w:rsidRDefault="0010522C" w:rsidP="00EB6878">
      <w:pPr>
        <w:tabs>
          <w:tab w:val="left" w:pos="7283"/>
        </w:tabs>
        <w:spacing w:after="0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</w:p>
    <w:p w:rsidR="000E1F39" w:rsidRPr="00FC45D6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FC45D6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  <w:r w:rsidR="003E4A04">
        <w:rPr>
          <w:rFonts w:ascii="Times New Roman" w:hAnsi="Times New Roman"/>
          <w:sz w:val="24"/>
          <w:szCs w:val="24"/>
          <w:lang w:val="pl-PL"/>
        </w:rPr>
        <w:t xml:space="preserve"> OD 19.01.2017.g. do 19</w:t>
      </w:r>
      <w:r w:rsidR="007B273E">
        <w:rPr>
          <w:rFonts w:ascii="Times New Roman" w:hAnsi="Times New Roman"/>
          <w:sz w:val="24"/>
          <w:szCs w:val="24"/>
          <w:lang w:val="pl-PL"/>
        </w:rPr>
        <w:t>.04.2017</w:t>
      </w:r>
      <w:r w:rsidR="00BA4E32" w:rsidRPr="00FC45D6">
        <w:rPr>
          <w:rFonts w:ascii="Times New Roman" w:hAnsi="Times New Roman"/>
          <w:sz w:val="24"/>
          <w:szCs w:val="24"/>
          <w:lang w:val="pl-PL"/>
        </w:rPr>
        <w:t>.g.</w:t>
      </w:r>
    </w:p>
    <w:p w:rsidR="004D3975" w:rsidRPr="007B273E" w:rsidRDefault="007B273E" w:rsidP="004D3975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 naredom razdoblju </w:t>
      </w:r>
      <w:r w:rsidR="004D3975" w:rsidRPr="00FC45D6">
        <w:rPr>
          <w:rFonts w:ascii="Times New Roman" w:hAnsi="Times New Roman"/>
          <w:sz w:val="24"/>
          <w:szCs w:val="24"/>
          <w:lang w:val="pl-PL"/>
        </w:rPr>
        <w:t>očekuje se prodaja pokretnin</w:t>
      </w:r>
      <w:r>
        <w:rPr>
          <w:rFonts w:ascii="Times New Roman" w:hAnsi="Times New Roman"/>
          <w:sz w:val="24"/>
          <w:szCs w:val="24"/>
          <w:lang w:val="pl-PL"/>
        </w:rPr>
        <w:t xml:space="preserve">a u vlasništvu stečajnog dužnika. </w:t>
      </w:r>
    </w:p>
    <w:p w:rsidR="004D3975" w:rsidRPr="00FC45D6" w:rsidRDefault="004D3975" w:rsidP="004D3975">
      <w:pPr>
        <w:suppressAutoHyphens/>
        <w:spacing w:after="0"/>
        <w:jc w:val="both"/>
        <w:rPr>
          <w:rFonts w:ascii="Times New Roman" w:eastAsia="Arial Unicode MS" w:hAnsi="Times New Roman"/>
          <w:b/>
          <w:bCs/>
          <w:kern w:val="1"/>
          <w:sz w:val="24"/>
          <w:szCs w:val="24"/>
          <w:lang w:eastAsia="ar-SA"/>
        </w:rPr>
      </w:pPr>
    </w:p>
    <w:p w:rsidR="004D3975" w:rsidRPr="00FC45D6" w:rsidRDefault="004D397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FC45D6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FC45D6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 w:rsidRPr="00FC45D6">
        <w:rPr>
          <w:rFonts w:ascii="Times New Roman" w:hAnsi="Times New Roman"/>
          <w:sz w:val="24"/>
          <w:szCs w:val="24"/>
          <w:lang w:val="pl-PL"/>
        </w:rPr>
        <w:tab/>
      </w:r>
      <w:r w:rsidRPr="00FC45D6">
        <w:rPr>
          <w:rFonts w:ascii="Times New Roman" w:hAnsi="Times New Roman"/>
          <w:sz w:val="24"/>
          <w:szCs w:val="24"/>
          <w:lang w:val="pl-PL"/>
        </w:rPr>
        <w:tab/>
      </w:r>
      <w:r w:rsidRPr="00FC45D6">
        <w:rPr>
          <w:rFonts w:ascii="Times New Roman" w:hAnsi="Times New Roman"/>
          <w:sz w:val="24"/>
          <w:szCs w:val="24"/>
          <w:lang w:val="pl-PL"/>
        </w:rPr>
        <w:tab/>
      </w:r>
      <w:r w:rsidRPr="00FC45D6">
        <w:rPr>
          <w:rFonts w:ascii="Times New Roman" w:hAnsi="Times New Roman"/>
          <w:sz w:val="24"/>
          <w:szCs w:val="24"/>
          <w:lang w:val="pl-PL"/>
        </w:rPr>
        <w:tab/>
      </w:r>
      <w:r w:rsidRPr="00FC45D6">
        <w:rPr>
          <w:rFonts w:ascii="Times New Roman" w:hAnsi="Times New Roman"/>
          <w:sz w:val="24"/>
          <w:szCs w:val="24"/>
          <w:lang w:val="pl-PL"/>
        </w:rPr>
        <w:tab/>
      </w:r>
      <w:r w:rsidRPr="00FC45D6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C61F72" w:rsidRPr="00FC45D6" w:rsidRDefault="003E4A0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19</w:t>
      </w:r>
      <w:r w:rsidR="007B273E">
        <w:rPr>
          <w:rFonts w:ascii="Times New Roman" w:hAnsi="Times New Roman"/>
          <w:sz w:val="24"/>
          <w:szCs w:val="24"/>
          <w:lang w:val="pl-PL"/>
        </w:rPr>
        <w:t>.01.2017</w:t>
      </w:r>
      <w:r w:rsidR="00BA4E32" w:rsidRPr="00FC45D6">
        <w:rPr>
          <w:rFonts w:ascii="Times New Roman" w:hAnsi="Times New Roman"/>
          <w:sz w:val="24"/>
          <w:szCs w:val="24"/>
          <w:lang w:val="pl-PL"/>
        </w:rPr>
        <w:t>.g.</w:t>
      </w:r>
      <w:r w:rsidR="00BA4E32" w:rsidRPr="00FC45D6">
        <w:rPr>
          <w:rFonts w:ascii="Times New Roman" w:hAnsi="Times New Roman"/>
          <w:sz w:val="24"/>
          <w:szCs w:val="24"/>
          <w:lang w:val="pl-PL"/>
        </w:rPr>
        <w:tab/>
      </w:r>
      <w:r w:rsidR="00BA4E32" w:rsidRPr="00FC45D6">
        <w:rPr>
          <w:rFonts w:ascii="Times New Roman" w:hAnsi="Times New Roman"/>
          <w:sz w:val="24"/>
          <w:szCs w:val="24"/>
          <w:lang w:val="pl-PL"/>
        </w:rPr>
        <w:tab/>
      </w:r>
      <w:r w:rsidR="00BA4E32" w:rsidRPr="00FC45D6">
        <w:rPr>
          <w:rFonts w:ascii="Times New Roman" w:hAnsi="Times New Roman"/>
          <w:sz w:val="24"/>
          <w:szCs w:val="24"/>
          <w:lang w:val="pl-PL"/>
        </w:rPr>
        <w:tab/>
      </w:r>
      <w:r w:rsidR="00BA4E32" w:rsidRPr="00FC45D6">
        <w:rPr>
          <w:rFonts w:ascii="Times New Roman" w:hAnsi="Times New Roman"/>
          <w:sz w:val="24"/>
          <w:szCs w:val="24"/>
          <w:lang w:val="pl-PL"/>
        </w:rPr>
        <w:tab/>
      </w:r>
      <w:r w:rsidR="00BA4E32" w:rsidRPr="00FC45D6">
        <w:rPr>
          <w:rFonts w:ascii="Times New Roman" w:hAnsi="Times New Roman"/>
          <w:sz w:val="24"/>
          <w:szCs w:val="24"/>
          <w:lang w:val="pl-PL"/>
        </w:rPr>
        <w:tab/>
      </w:r>
      <w:r w:rsidR="00BA4E32" w:rsidRPr="00FC45D6">
        <w:rPr>
          <w:rFonts w:ascii="Times New Roman" w:hAnsi="Times New Roman"/>
          <w:sz w:val="24"/>
          <w:szCs w:val="24"/>
          <w:lang w:val="pl-PL"/>
        </w:rPr>
        <w:tab/>
        <w:t>Alma Klepac</w:t>
      </w:r>
    </w:p>
    <w:sectPr w:rsidR="00C61F72" w:rsidRPr="00FC45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08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54FFA"/>
    <w:multiLevelType w:val="hybridMultilevel"/>
    <w:tmpl w:val="F522B1C4"/>
    <w:lvl w:ilvl="0" w:tplc="3B5CB63A">
      <w:start w:val="1"/>
      <w:numFmt w:val="lowerLetter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656" w:hanging="360"/>
      </w:pPr>
    </w:lvl>
    <w:lvl w:ilvl="2" w:tplc="041A001B" w:tentative="1">
      <w:start w:val="1"/>
      <w:numFmt w:val="lowerRoman"/>
      <w:lvlText w:val="%3."/>
      <w:lvlJc w:val="right"/>
      <w:pPr>
        <w:ind w:left="1376" w:hanging="180"/>
      </w:pPr>
    </w:lvl>
    <w:lvl w:ilvl="3" w:tplc="041A000F" w:tentative="1">
      <w:start w:val="1"/>
      <w:numFmt w:val="decimal"/>
      <w:lvlText w:val="%4."/>
      <w:lvlJc w:val="left"/>
      <w:pPr>
        <w:ind w:left="2096" w:hanging="360"/>
      </w:pPr>
    </w:lvl>
    <w:lvl w:ilvl="4" w:tplc="041A0019" w:tentative="1">
      <w:start w:val="1"/>
      <w:numFmt w:val="lowerLetter"/>
      <w:lvlText w:val="%5."/>
      <w:lvlJc w:val="left"/>
      <w:pPr>
        <w:ind w:left="2816" w:hanging="360"/>
      </w:pPr>
    </w:lvl>
    <w:lvl w:ilvl="5" w:tplc="041A001B" w:tentative="1">
      <w:start w:val="1"/>
      <w:numFmt w:val="lowerRoman"/>
      <w:lvlText w:val="%6."/>
      <w:lvlJc w:val="right"/>
      <w:pPr>
        <w:ind w:left="3536" w:hanging="180"/>
      </w:pPr>
    </w:lvl>
    <w:lvl w:ilvl="6" w:tplc="041A000F" w:tentative="1">
      <w:start w:val="1"/>
      <w:numFmt w:val="decimal"/>
      <w:lvlText w:val="%7."/>
      <w:lvlJc w:val="left"/>
      <w:pPr>
        <w:ind w:left="4256" w:hanging="360"/>
      </w:pPr>
    </w:lvl>
    <w:lvl w:ilvl="7" w:tplc="041A0019" w:tentative="1">
      <w:start w:val="1"/>
      <w:numFmt w:val="lowerLetter"/>
      <w:lvlText w:val="%8."/>
      <w:lvlJc w:val="left"/>
      <w:pPr>
        <w:ind w:left="4976" w:hanging="360"/>
      </w:pPr>
    </w:lvl>
    <w:lvl w:ilvl="8" w:tplc="041A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1">
    <w:nsid w:val="0946763B"/>
    <w:multiLevelType w:val="hybridMultilevel"/>
    <w:tmpl w:val="3A1CCBFC"/>
    <w:lvl w:ilvl="0" w:tplc="4836BCB0">
      <w:start w:val="2"/>
      <w:numFmt w:val="bullet"/>
      <w:lvlText w:val="-"/>
      <w:lvlJc w:val="left"/>
      <w:pPr>
        <w:ind w:left="1080" w:hanging="360"/>
      </w:pPr>
      <w:rPr>
        <w:rFonts w:ascii="Calibri" w:eastAsia="Arial Unicode MS" w:hAnsi="Calibri" w:cs="font208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897DCD"/>
    <w:multiLevelType w:val="hybridMultilevel"/>
    <w:tmpl w:val="9B5A630E"/>
    <w:lvl w:ilvl="0" w:tplc="AEDCAFB8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76E7C38"/>
    <w:multiLevelType w:val="multilevel"/>
    <w:tmpl w:val="7FC05102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  <w:lvl w:ilvl="1">
      <w:start w:val="1"/>
      <w:numFmt w:val="lowerLetter"/>
      <w:lvlText w:val="%2."/>
      <w:lvlJc w:val="left"/>
      <w:pPr>
        <w:ind w:left="1635" w:hanging="360"/>
      </w:pPr>
    </w:lvl>
    <w:lvl w:ilvl="2" w:tentative="1">
      <w:start w:val="1"/>
      <w:numFmt w:val="lowerRoman"/>
      <w:lvlText w:val="%3."/>
      <w:lvlJc w:val="right"/>
      <w:pPr>
        <w:ind w:left="2355" w:hanging="180"/>
      </w:pPr>
    </w:lvl>
    <w:lvl w:ilvl="3" w:tentative="1">
      <w:start w:val="1"/>
      <w:numFmt w:val="decimal"/>
      <w:lvlText w:val="%4."/>
      <w:lvlJc w:val="left"/>
      <w:pPr>
        <w:ind w:left="3075" w:hanging="360"/>
      </w:pPr>
    </w:lvl>
    <w:lvl w:ilvl="4" w:tentative="1">
      <w:start w:val="1"/>
      <w:numFmt w:val="lowerLetter"/>
      <w:lvlText w:val="%5."/>
      <w:lvlJc w:val="left"/>
      <w:pPr>
        <w:ind w:left="3795" w:hanging="360"/>
      </w:pPr>
    </w:lvl>
    <w:lvl w:ilvl="5" w:tentative="1">
      <w:start w:val="1"/>
      <w:numFmt w:val="lowerRoman"/>
      <w:lvlText w:val="%6."/>
      <w:lvlJc w:val="right"/>
      <w:pPr>
        <w:ind w:left="4515" w:hanging="180"/>
      </w:pPr>
    </w:lvl>
    <w:lvl w:ilvl="6" w:tentative="1">
      <w:start w:val="1"/>
      <w:numFmt w:val="decimal"/>
      <w:lvlText w:val="%7."/>
      <w:lvlJc w:val="left"/>
      <w:pPr>
        <w:ind w:left="5235" w:hanging="360"/>
      </w:pPr>
    </w:lvl>
    <w:lvl w:ilvl="7" w:tentative="1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21B251F9"/>
    <w:multiLevelType w:val="hybridMultilevel"/>
    <w:tmpl w:val="DDF82BF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9451E4"/>
    <w:multiLevelType w:val="multilevel"/>
    <w:tmpl w:val="7FC05102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  <w:lvl w:ilvl="1">
      <w:start w:val="1"/>
      <w:numFmt w:val="lowerLetter"/>
      <w:lvlText w:val="%2."/>
      <w:lvlJc w:val="left"/>
      <w:pPr>
        <w:ind w:left="1635" w:hanging="360"/>
      </w:pPr>
    </w:lvl>
    <w:lvl w:ilvl="2" w:tentative="1">
      <w:start w:val="1"/>
      <w:numFmt w:val="lowerRoman"/>
      <w:lvlText w:val="%3."/>
      <w:lvlJc w:val="right"/>
      <w:pPr>
        <w:ind w:left="2355" w:hanging="180"/>
      </w:pPr>
    </w:lvl>
    <w:lvl w:ilvl="3" w:tentative="1">
      <w:start w:val="1"/>
      <w:numFmt w:val="decimal"/>
      <w:lvlText w:val="%4."/>
      <w:lvlJc w:val="left"/>
      <w:pPr>
        <w:ind w:left="3075" w:hanging="360"/>
      </w:pPr>
    </w:lvl>
    <w:lvl w:ilvl="4" w:tentative="1">
      <w:start w:val="1"/>
      <w:numFmt w:val="lowerLetter"/>
      <w:lvlText w:val="%5."/>
      <w:lvlJc w:val="left"/>
      <w:pPr>
        <w:ind w:left="3795" w:hanging="360"/>
      </w:pPr>
    </w:lvl>
    <w:lvl w:ilvl="5" w:tentative="1">
      <w:start w:val="1"/>
      <w:numFmt w:val="lowerRoman"/>
      <w:lvlText w:val="%6."/>
      <w:lvlJc w:val="right"/>
      <w:pPr>
        <w:ind w:left="4515" w:hanging="180"/>
      </w:pPr>
    </w:lvl>
    <w:lvl w:ilvl="6" w:tentative="1">
      <w:start w:val="1"/>
      <w:numFmt w:val="decimal"/>
      <w:lvlText w:val="%7."/>
      <w:lvlJc w:val="left"/>
      <w:pPr>
        <w:ind w:left="5235" w:hanging="360"/>
      </w:pPr>
    </w:lvl>
    <w:lvl w:ilvl="7" w:tentative="1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98350C6"/>
    <w:multiLevelType w:val="hybridMultilevel"/>
    <w:tmpl w:val="FC108C70"/>
    <w:lvl w:ilvl="0" w:tplc="49523D4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B836CB"/>
    <w:multiLevelType w:val="hybridMultilevel"/>
    <w:tmpl w:val="245429A6"/>
    <w:lvl w:ilvl="0" w:tplc="D5C81B2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69523D75"/>
    <w:multiLevelType w:val="hybridMultilevel"/>
    <w:tmpl w:val="F4EA73D8"/>
    <w:lvl w:ilvl="0" w:tplc="EBE8E67E">
      <w:numFmt w:val="bullet"/>
      <w:lvlText w:val="-"/>
      <w:lvlJc w:val="left"/>
      <w:pPr>
        <w:ind w:left="2160" w:hanging="720"/>
      </w:pPr>
      <w:rPr>
        <w:rFonts w:ascii="Calibri" w:eastAsia="Arial Unicode MS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73E14198"/>
    <w:multiLevelType w:val="hybridMultilevel"/>
    <w:tmpl w:val="300A41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F97479"/>
    <w:multiLevelType w:val="hybridMultilevel"/>
    <w:tmpl w:val="CF8A8A76"/>
    <w:lvl w:ilvl="0" w:tplc="EA845B8E">
      <w:start w:val="5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11"/>
  </w:num>
  <w:num w:numId="10">
    <w:abstractNumId w:val="10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486C"/>
    <w:rsid w:val="00065D41"/>
    <w:rsid w:val="0009062A"/>
    <w:rsid w:val="00090987"/>
    <w:rsid w:val="000E1F39"/>
    <w:rsid w:val="0010522C"/>
    <w:rsid w:val="00205248"/>
    <w:rsid w:val="00235A6D"/>
    <w:rsid w:val="00300F43"/>
    <w:rsid w:val="00343651"/>
    <w:rsid w:val="003B7A37"/>
    <w:rsid w:val="003E4A04"/>
    <w:rsid w:val="0041493F"/>
    <w:rsid w:val="00462187"/>
    <w:rsid w:val="004B419C"/>
    <w:rsid w:val="004D3975"/>
    <w:rsid w:val="004F0317"/>
    <w:rsid w:val="005B2567"/>
    <w:rsid w:val="005C72B0"/>
    <w:rsid w:val="00635D3D"/>
    <w:rsid w:val="0064098B"/>
    <w:rsid w:val="006B0376"/>
    <w:rsid w:val="006C1A3F"/>
    <w:rsid w:val="006C1B3A"/>
    <w:rsid w:val="006D48DA"/>
    <w:rsid w:val="0076042B"/>
    <w:rsid w:val="007B273E"/>
    <w:rsid w:val="007C2A86"/>
    <w:rsid w:val="007E57DA"/>
    <w:rsid w:val="008512FB"/>
    <w:rsid w:val="00890B5C"/>
    <w:rsid w:val="008B2325"/>
    <w:rsid w:val="009668E4"/>
    <w:rsid w:val="009E46C5"/>
    <w:rsid w:val="009E6410"/>
    <w:rsid w:val="009F607D"/>
    <w:rsid w:val="00A079C3"/>
    <w:rsid w:val="00A2024C"/>
    <w:rsid w:val="00A77919"/>
    <w:rsid w:val="00AF7429"/>
    <w:rsid w:val="00B45AF0"/>
    <w:rsid w:val="00B76A34"/>
    <w:rsid w:val="00BA4E32"/>
    <w:rsid w:val="00BD4D6A"/>
    <w:rsid w:val="00C04892"/>
    <w:rsid w:val="00C54211"/>
    <w:rsid w:val="00C567C6"/>
    <w:rsid w:val="00C61F72"/>
    <w:rsid w:val="00CF0106"/>
    <w:rsid w:val="00D17096"/>
    <w:rsid w:val="00D51936"/>
    <w:rsid w:val="00D55C2F"/>
    <w:rsid w:val="00DB7F04"/>
    <w:rsid w:val="00DE4A67"/>
    <w:rsid w:val="00DE71EE"/>
    <w:rsid w:val="00E141D4"/>
    <w:rsid w:val="00E5574E"/>
    <w:rsid w:val="00EB6878"/>
    <w:rsid w:val="00EC2D1C"/>
    <w:rsid w:val="00F24E6E"/>
    <w:rsid w:val="00FB3787"/>
    <w:rsid w:val="00FC4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E64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E64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1015</Words>
  <Characters>5791</Characters>
  <Application>Microsoft Office Word</Application>
  <DocSecurity>4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6793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2017-01-16T16:32:00Z</cp:lastPrinted>
  <dcterms:created xsi:type="dcterms:W3CDTF">2017-01-23T13:39:00Z</dcterms:created>
  <dcterms:modified xsi:type="dcterms:W3CDTF">2017-01-23T13:39:00Z</dcterms:modified>
</cp:coreProperties>
</file>